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2016年临床执业医师考试大纲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>医学人文综合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《医学心理学》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Style w:val="14"/>
        <w:tblW w:w="8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360"/>
        <w:gridCol w:w="3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单元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细目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一、绪论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1.医学心理学的概述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（1）医学心理学的概念与性质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2.医学心理学的任务与观点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（1）医学心理学的研究任务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（2）医学心理学的基本观点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3.医学心理学的研究方法与发展简史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（1）研究方法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（2）发展简史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二、医学心理学基础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1.心理学的概述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（1）心理学的概念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（2）心理现象的分类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2.认识过程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（1）感觉与知觉的概念、种类与特征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（2）记忆的概念、种类与过程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（3）思维的概念、特征与种类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3.情绪过程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（1）情绪与情感的概念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（2）情绪与情感的分类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（3）情绪的作用与调节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4.意志过程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（1）意志的概念与特征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（2）意志品质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５.需要与动机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（1）需要层次论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（2）动机定义分类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（3）动机冲突的类型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６.人格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（1）人格的定义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（2）能力与智力的概念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（3）气质的概念、类型与意义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（4）性格的概念与分型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（５）人格形成的标志与决定因素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７.行为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（1）行为的定义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（2）Ａ型行为、Ｃ型行为与相关疾病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三、心理卫生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1.心理卫生概述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（1）心理卫生的概念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（2）心理卫生简史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2.心理健康的研究与标准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（1）心理健康的研究角度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（2）心理健康的标准人卫智网考试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3.不同年龄阶段的心理卫生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（1）儿童阶段贩心理健康常见问题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（2）青少年阶段的心理健康常见问题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（3）中年人心理健康的常见问题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（4）老年人心理健康的常见问题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四、心身疾病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1.心理应激与应对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（1）心理应激定义、原因与反应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（2）心理应激对健康的影响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（3）应对心理应激的反应与应对的方法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2.心身疾病的概述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（1）心身疾病的定义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（2）心身疾病的诊断标准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3.心理社会因素与心身疾病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（1）情绪与心身疾病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（2）人格与心身疾病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（3）社会环境与心身疾病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（4）几种常见的心身疾病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五、心理评估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1.心理评估概述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（1）心理评估的概念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（2）心理评估的基本程序和常用方法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2.心理测验的分类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（1）按测验的目的分类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（2）按测验材料的性质分类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（3）按测验方法分类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3.应用心理测验的一般原则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（1）标准化原则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（2）保密原则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六、心理治疗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1.心理治疗概述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（1）心理治疗的概念与发展状况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（2）心理治疗的性质、区分与适应证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2.心理治疗的理论基础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（1）精神分析学派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（2）行为主义学派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（3）人本主义学派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3.心理治疗的主要方法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（1）精神分析的治疗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（2）行为主义的治疗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（3）人本主义疗法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4.心理治疗的原则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（1）治疗关系的建立原则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（2）心理治疗的原则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５.临床心理咨询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（1）临床心理咨询的意义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（2）临床心理咨询的历史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（3）心理咨询的方式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（4）心理咨询的手段与内容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（５）心理咨询的基本过程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七、医患关系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1.医患关系的概念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（1）医患关系的概念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2.医患交往的两种形式和两个水平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（1）医患交往的两种形式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3.医患交往与沟通方法的问题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（1）医患交往时的心理状态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（2）医患沟通的基本方法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（3）医患间的交往障碍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4.医患关系模式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（1）主动⁃被动型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（2）指导⁃合作型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（3）共同参与型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（4）医患关系的其他模式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八、患者的心理问题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1.患者角色和求医行为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（1）患者角色的概念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（2）患者角色的转化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2.患者的一般心理问题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（1）对疾病的认识和态度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（2）情绪和情感活动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（1）儿童患者的心理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（2）青年患者的心理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4.特殊患者的心理问题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（1）危重患者的心理问题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（2）不治之症患者的心理问题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５.心理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 HYPERLINK "http://exam.ipmph.com/huli/" \o "护理" \t "http://exam.ipmph.com/c/2015-12-09/_blank"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护理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的概念、原则与程序</w:t>
            </w:r>
          </w:p>
        </w:tc>
        <w:tc>
          <w:tcPr>
            <w:tcW w:w="3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（1）心理护理的概念与对象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（2）心理护理的原则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（3）心理护理的目标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（4）心理护理的程序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《医学伦理学》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W w:w="8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2910"/>
        <w:gridCol w:w="40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细目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一、伦理学与医学伦理学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1.伦理学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（1）伦理学的概念和类型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（2）伦理学的研究对象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（3）伦理学的基本理论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2.医学伦理学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（1）医学伦理学的概念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（2）医学伦理学的历史发展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（3）医学伦理学的研究对象和内容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（４）医学伦理学的基本观点和学科属性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（５）学习医学伦理学的意义和方法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二、医学伦理学的基本原则与规范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1.医学伦理学的基本原则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（1）尊重原则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（2）不伤害原则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（3）有利原则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2.医学伦理学的基本规范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（1）医学伦理学基本规范的含义和本质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（2）医学伦理学基本规范的形式和内容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三、医疗人际关系伦理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1.医患关系伦理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（1）医患关系的概念和特点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（2）医患关系的性质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（3）医患关系模式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（4）医患双方的道德权利与义务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2.医务人员之间关系伦理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（1）医务人员之间关系的含义和特点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（2）处理好医务人员之间关系的意义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四、临床诊疗伦理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1.临床诊疗的伦理原则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（1）患者至上原则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（2）最优化原则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（3）知情同意原则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2.临床诊断的伦理要求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（1）询问病史的伦理要求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（2）体格检查的伦理要求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3.临床治疗的伦理要求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（1）药物治疗的伦理要求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（2）手术治疗的伦理要求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４.临床急救的伦理要求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（1）临床急救工作的特点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五、临终关怀与死亡的伦理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1.临终关怀伦理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（1）临终关怀的概念和特点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2.安乐死伦理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（1）安乐死的含义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（2）安乐死的伦理争议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（3）安乐死的实施现状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3.死亡伦理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（1）死亡的概念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（2）死亡标准的历史演变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六、公共卫生伦理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1.公共卫生伦理的含义和理论基础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（1）公共卫生伦理的含义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2.公共卫生伦理原则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（1）全社会参与原则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（2）社会公益原则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（3）社会公正原则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（4）互助协同原则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3.公共卫生工作伦理要求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（1）疾病防控的伦理要求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（2）职业性损害防控的伦理要求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（3）健康教育和健康促进的伦理要求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七、医学科研伦理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1.医学科研伦理的含义和要求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（1）医学科研伦理的含义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2.涉及人的生物医学研究伦理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（1）涉及人的生物医学研究的含义及类型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（2）涉及人的生物医学研究的伦理原则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3.动物实验伦理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（1）动物实验的概念和特点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（2）动物实验的伦理要求人卫智网考试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八、医学新技术研究与应用的伦理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1.人类辅助生殖技术的伦理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（1）人类辅助生殖技术的概念和分类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（2）人类辅助生殖技术的伦理争论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（3）人类辅助生殖技术和人类精子库的伦理原则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2.人体器官移植的论理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（1）人体器官移植的概念和分类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（2）人体器官移植的伦理争论人卫智网考试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（3）人体器官移植的伦理准则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3.人的胚胎干细胞与生殖性克隆的伦理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（1）人的胚胎干细胞研究与应用的伦理争论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（2）人的胚胎干细胞研究与应用的伦理规范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４.基因论疗的伦理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（1）基因诊断的伦理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（2）基因治疗的伦理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九、医务人员医学伦理素质的养成与行为规范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1.医学道德修养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（1）医学道德修养的含义和意义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（2）医学道德修养的目标和境界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2.医学道德评价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（1）医学道德评价的含义和意义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（2）医学道德评价的标准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（3）医学道德评价的依据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（4）医学道德评价的方式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（5）医学道德评价的方法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3.医疗机构从业人员行为规范（公共卫生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"http://exam.ipmph.com/zlys/" \o "执业助理医师" \t "http://exam.ipmph.com/c/2015-12-09/_blank"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auto"/>
                <w:sz w:val="21"/>
                <w:szCs w:val="21"/>
                <w:bdr w:val="none" w:color="auto" w:sz="0" w:space="0"/>
              </w:rPr>
              <w:t>执业助理医师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不考核本内容）</w:t>
            </w:r>
          </w:p>
        </w:tc>
        <w:tc>
          <w:tcPr>
            <w:tcW w:w="403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（1）医疗机构从业人员基本行为规范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（2）医师行为规范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（3）违反行为规范的处理原则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《卫生法规》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/>
          <w:color w:val="auto"/>
        </w:rPr>
      </w:pP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770"/>
        <w:gridCol w:w="555"/>
        <w:gridCol w:w="4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单元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细目</w:t>
            </w:r>
          </w:p>
        </w:tc>
        <w:tc>
          <w:tcPr>
            <w:tcW w:w="4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一、执业医师法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2.考试和注册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（1）参加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"http://exam.ipmph.com/lcys/" \o "医师资格考试" \t "http://exam.ipmph.com/c/2015-12-09/_blank"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auto"/>
                <w:sz w:val="21"/>
                <w:szCs w:val="21"/>
                <w:bdr w:val="none" w:color="auto" w:sz="0" w:space="0"/>
              </w:rPr>
              <w:t>医师资格考试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（2）医师资格种类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（3）医师执业注册及其执业条件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（4）准予注册、不予注册、注销注册、变更注册、重新注册的适用条件及法定要求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（5）对不予注册、注销注册持有异议的法律救济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3.执业规则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（1）医师在执业活动中的权利和义务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（2）医师执业要求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（3）执业助理医师的执业范围与要求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4.考核和培训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（1）医师考核内容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（2）医师考核不合格的处理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（3）表彰与奖励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二、医疗机构管理条例及其实施细则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医疗机构服务宗旨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2.医疗机构执业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（1）医疗机构执业要求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3.登记和校验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（1）医疗机构的登记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（2）医疗机构的校验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三、医疗事故处理条例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（1）处理医疗事故的原则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（2）处理医疗事故的基本要求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2.医疗事故的预防与处置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（1）病历书写、复印或者复制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（2）告知与报告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（3）病历资料的封存与启封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（4）尸检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3.医疗事故的技术鉴定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（1）鉴定的提起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（2）鉴定组织及其分工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（3）鉴定专家组的产生和组成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（4）鉴定原则和依据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（5）鉴定程序和要求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（6）不属于医疗事故的情形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4.医疗事故的行政处理与监督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（1）卫生行政部门对重大医疗过失行为报告的处理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（2）卫生行政部门的责任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5.医疗事故的赔偿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医疗事故赔偿争议的解决途径及要求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（1）卫生行政部门的法律责任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（3）医务人员的法律责任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（4）非法行医造成患者人身损害的法律责任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四、母婴保健法及其实施办法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（1）母婴保健工作方针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（2）母婴保健技术服务事项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2.婚前保健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（１）婚前保健的内容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（2）婚前医学检查意见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3.孕产期保健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（1）孕产期保健服务的内容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（2）孕产期医学指导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（3）终止妊娠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（4）新生儿出生医学证明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（5）产妇、婴儿以及新生儿出生缺陷报告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4.技术鉴定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（1）鉴定机构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（2）鉴定人员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（3）回避制度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5.行政管理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五、传染病防治法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（1）传染病防治原则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（2）传染病的分类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（3）甲类传染病预防控制措施的适用范围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2.传染病预防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（1）预防接种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（2）传染病监测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（3）传染病预警制度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（4）传染病菌种、毒种管理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（5）疾病预防控制机构的职责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（6）医疗机构的职责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（７）传染病病人、病原携带者和疑似传染病病人合法权益保护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3.疫情报告、通报和公布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（1）传染病疫情的报告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（2）传染病疫情的通报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（3）传染病疫情信息的公布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4.疫情控制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（1）传染病控制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（2）紧急措施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（3）疫区封锁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5.医疗救治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（1）医疗救治服务网络建设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（2）提高传染病医疗救治能力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（3）医疗机构开展医疗救治的规定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（1）疾病预防控制机构的法律责任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六、艾滋病防治条例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（1）艾滋病防治原则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（2）不歧视规定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2.预防与控制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（1）艾滋病监测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（2）艾滋病自愿咨询和自愿检测制度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（3）艾滋病患者隐私权的保护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（4）采集或使用人体血液、血浆、组织的管理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六、艾滋病防治条例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3.治疗与救助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医疗卫生机构的责任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七、突发公共卫生事件应急条例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突发公共卫生事件的范围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2.报告与信息发布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（1）突发公共卫生事件的报告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（2）突发公共卫生事件的信息发布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八、药品管理法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药品的范围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2.药品管理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（1）禁止生产、销售假药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（2）禁止生产、销售劣药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3.药品监督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药品不良反应报告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违法收受财物或者其他利益的法律责任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九、麻醉药品和精神药品管理条例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临床使用原则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2.麻醉药品和精神药品的使用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（1）麻醉药品、第一类精神药品购用印鉴卡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（2）麻醉药品和精神药品处方权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（3）麻醉药品、第一类精神药品的使用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（2）具有麻醉药品和第一类精神药品处方资格医师的法律责任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（3）未取得麻醉药品和第一类精神药品处方资格医师的法律责任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十、处方管理办法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处方开具与调剂的原则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2.处方管理的一般规定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（1）处方书写规则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（2）药品剂量与数量的书写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3.处方权的获得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（1）处方权的取得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（2）开具处方的条件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4.处方的开具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（１）开具处方的规则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（2）开具处方的要求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5.监督管理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医疗机构对处方的管理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十一、献血法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无偿献血制度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2.医疗机构的职责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（1）医疗机构用血管理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（2）医疗机构用血要求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3.血站的职责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（1）采血要求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（2）供血要求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（2）血站的法律责任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十二、侵权责任法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（医疗损害责任）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（1）医疗损害责任的赔偿主体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（2）推定医疗机构有过错的情形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（3）医疗机构不承担赔偿责任的情形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十二、侵权责任法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（医疗损害责任）</w:t>
            </w: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2.医疗机构承担赔偿责任的情形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（1）未尽到说明义务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（2）未尽到与当时医疗水平相应的诊疗义务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（3）泄露患者隐私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3.紧急情况医疗措施的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实施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紧急情况实施相应医疗措施的条件和程序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4.病历资料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（１）病历资料的填写与保管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（2）病历资料的查阅与复制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5.对医疗行为的限制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不得违反诊疗规范实施不必要的检查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6.医疗机构及其医务人员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权益保护</w:t>
            </w:r>
          </w:p>
        </w:tc>
        <w:tc>
          <w:tcPr>
            <w:tcW w:w="44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干扰医疗秩序和妨害医务人员工作、生活的法律后果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十三、放射诊疗管理规定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2.执业条件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（1）开展放射诊疗的基本条件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（2）安全防护装置、辐射检测仪器和个人防护用品的配备与使用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（3）设备和场所警示标志的设置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3.安全防护与质量保证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（1）放射诊疗设备和检测仪表的要求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（2）放射诊疗场所防护要求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（3）放射诊疗工作人员防护要求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（4）患者和受检者的防护要求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（5）放射诊断检查的原则和实施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（6）放射治疗的原则和实施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（7）放射事件的处理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十四、抗菌药物临床应用管理办法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（1）抗菌药物临床应用的原则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（2）抗菌药物临床应用的分级管理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2.抗菌药物临床应用管理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（1）抗菌药物遴选和定期评估制度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（2）细菌耐药预警机制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（3）抗菌药物临床应用异常情况的调查和处理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（4）抗菌药物临床应用知识和规范化管理培训和考核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3.抗菌药物的临床应用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（1）抗菌药物处方权的授予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（2）抗菌药物预防感染指征的掌握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（3）特殊使用级抗菌药物的使用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（4）抗菌药物的越级使用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4.监督管理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（1）抗菌药物处方、医嘱点评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（2）对开具抗菌药物超常处方医师的处理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（3）取消医师抗菌药物处方权的情形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（1）通过开具抗菌药物牟取不正当利益的法律责任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（2）医师违反抗菌药物临床应用规定的法律责任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十五、医疗机构临床用血管理办法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（1）加强医疗机构临床用血管理的目的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（2）医疗机构临床用血管理职责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十五、医疗机构临床用血管理办法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2.临床用血管理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（1）临床用血计划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（2）医务人员职责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（3）临床用血申请人卫智网考试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（4）签署临床输血治疗知情同意书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（5）临时采集血液必须同时符合的条件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（6）临床用血医学文书管理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（１）医疗机构的法律责任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十六、精神卫生法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（１）精神卫生工作的方针、原则和管理机制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（2）精神障碍患者合法权益保护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2.心理健康促进和精神障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碍预防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医务人员对就诊者的心理健康指导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3.精神障碍的诊断和治疗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（1）开展精神障碍诊断、治疗活动应当具备的条件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（2）精神障碍诊断、治疗的原则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（3）精神障碍的诊断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（4）精神障碍的住院治疗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（5）精神障碍的再次诊断和医学鉴定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（6）医疗机构及其医务人员应当履行的告知义务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（7）保护性医疗措施的实施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（8）对精神障碍患者使用药物的要求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（9）精神障碍患者的病历资料及保管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（10）心理治疗活动的开展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4.精神障碍的康复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（1）医疗机构精神障碍康复技术指导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（2）严重精神障碍患者的健康档案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（1）医疗机构擅自从事精神障碍诊断、治疗的法律责任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（2）医疗机构及其工作人员的法律责任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（3）从事心理治疗人员的法律责任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十七、人体器官移植条例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（１）申请人体器官移植手术患者排序原则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（2）禁止买卖人体器官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2.人体器官的捐献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（1）人体器官捐献的原则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（2）捐献人体器官的条件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（3）人体器官捐献意愿的撤销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（4）活体器官捐献人的年龄条件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（5）活体器官接受人的条件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3.人体器官的移植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（1）人体器官移植诊疗科目登记和条件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（2）对人体器官捐献人的医学检查和接受人的风险评估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（3）人体器官移植的伦理审查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（4）摘取活体器官应当履行的义务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（5）摘取尸体器官的要求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（6）个人资料保密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（1）医疗机构的法律责任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十八、疫苗流通和预防接种管理条例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１.概述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2.疫苗接种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（１）疾病预防控制机构的职责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（2）群体性预防接种的管理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（3）儿童预防接种的管理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（4）疫苗接种单位的管理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（5）医疗卫生人员的责任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3.预防接种异常反应的处理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（1）不属于预防接种异常反应的情形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（2）预防接种异常反应的处理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（3）预防接种异常反应的鉴定与赔偿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4.法律责任</w:t>
            </w:r>
          </w:p>
        </w:tc>
        <w:tc>
          <w:tcPr>
            <w:tcW w:w="50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（1）疾病预防控制机构的法律责任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（2）接种单位的法律责任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40F70"/>
    <w:rsid w:val="5A840F70"/>
    <w:rsid w:val="60E42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E3E4E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E3E4E"/>
      <w:u w:val="none"/>
    </w:rPr>
  </w:style>
  <w:style w:type="character" w:styleId="10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current"/>
    <w:basedOn w:val="3"/>
    <w:uiPriority w:val="0"/>
    <w:rPr>
      <w:color w:val="DA4A11"/>
      <w:shd w:val="clear" w:fill="FFFFFF"/>
    </w:rPr>
  </w:style>
  <w:style w:type="character" w:customStyle="1" w:styleId="16">
    <w:name w:val="current1"/>
    <w:basedOn w:val="3"/>
    <w:uiPriority w:val="0"/>
    <w:rPr>
      <w:color w:val="FFFFFF"/>
      <w:shd w:val="clear" w:fill="CB0E02"/>
    </w:rPr>
  </w:style>
  <w:style w:type="character" w:customStyle="1" w:styleId="17">
    <w:name w:val="current2"/>
    <w:basedOn w:val="3"/>
    <w:uiPriority w:val="0"/>
    <w:rPr>
      <w:color w:val="1E629B"/>
    </w:rPr>
  </w:style>
  <w:style w:type="character" w:customStyle="1" w:styleId="18">
    <w:name w:val="current3"/>
    <w:basedOn w:val="3"/>
    <w:uiPriority w:val="0"/>
    <w:rPr>
      <w:color w:val="FFFFFF"/>
      <w:u w:val="single"/>
    </w:rPr>
  </w:style>
  <w:style w:type="character" w:customStyle="1" w:styleId="19">
    <w:name w:val="red5"/>
    <w:basedOn w:val="3"/>
    <w:uiPriority w:val="0"/>
    <w:rPr>
      <w:color w:val="D73D00"/>
    </w:rPr>
  </w:style>
  <w:style w:type="character" w:customStyle="1" w:styleId="20">
    <w:name w:val="red6"/>
    <w:basedOn w:val="3"/>
    <w:uiPriority w:val="0"/>
    <w:rPr>
      <w:color w:val="C70505"/>
    </w:rPr>
  </w:style>
  <w:style w:type="character" w:customStyle="1" w:styleId="21">
    <w:name w:val="zltit"/>
    <w:basedOn w:val="3"/>
    <w:uiPriority w:val="0"/>
  </w:style>
  <w:style w:type="character" w:customStyle="1" w:styleId="22">
    <w:name w:val="bds_nopic"/>
    <w:basedOn w:val="3"/>
    <w:uiPriority w:val="0"/>
  </w:style>
  <w:style w:type="character" w:customStyle="1" w:styleId="23">
    <w:name w:val="bds_nopic1"/>
    <w:basedOn w:val="3"/>
    <w:uiPriority w:val="0"/>
  </w:style>
  <w:style w:type="character" w:customStyle="1" w:styleId="24">
    <w:name w:val="bds_nopic2"/>
    <w:basedOn w:val="3"/>
    <w:uiPriority w:val="0"/>
  </w:style>
  <w:style w:type="character" w:customStyle="1" w:styleId="25">
    <w:name w:val="after2"/>
    <w:basedOn w:val="3"/>
    <w:uiPriority w:val="0"/>
    <w:rPr>
      <w:shd w:val="clear" w:fill="FFFFFF"/>
    </w:rPr>
  </w:style>
  <w:style w:type="character" w:customStyle="1" w:styleId="26">
    <w:name w:val="scanning"/>
    <w:basedOn w:val="3"/>
    <w:uiPriority w:val="0"/>
    <w:rPr>
      <w:color w:val="FFFFFF"/>
      <w:bdr w:val="none" w:color="auto" w:sz="0" w:space="0"/>
      <w:shd w:val="clear" w:fill="F5898A"/>
    </w:rPr>
  </w:style>
  <w:style w:type="character" w:customStyle="1" w:styleId="27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8">
    <w:name w:val="bds_more3"/>
    <w:basedOn w:val="3"/>
    <w:uiPriority w:val="0"/>
    <w:rPr>
      <w:bdr w:val="none" w:color="auto" w:sz="0" w:space="0"/>
    </w:rPr>
  </w:style>
  <w:style w:type="character" w:customStyle="1" w:styleId="29">
    <w:name w:val="bds_more4"/>
    <w:basedOn w:val="3"/>
    <w:uiPriority w:val="0"/>
    <w:rPr>
      <w:bdr w:val="none" w:color="auto" w:sz="0" w:space="0"/>
    </w:rPr>
  </w:style>
  <w:style w:type="character" w:customStyle="1" w:styleId="30">
    <w:name w:val="current4"/>
    <w:basedOn w:val="3"/>
    <w:uiPriority w:val="0"/>
    <w:rPr>
      <w:color w:val="1E629B"/>
    </w:rPr>
  </w:style>
  <w:style w:type="character" w:customStyle="1" w:styleId="31">
    <w:name w:val="current5"/>
    <w:basedOn w:val="3"/>
    <w:uiPriority w:val="0"/>
    <w:rPr>
      <w:color w:val="DA4A11"/>
      <w:shd w:val="clear" w:fill="FFFFFF"/>
    </w:rPr>
  </w:style>
  <w:style w:type="character" w:customStyle="1" w:styleId="32">
    <w:name w:val="current6"/>
    <w:basedOn w:val="3"/>
    <w:uiPriority w:val="0"/>
    <w:rPr>
      <w:color w:val="FFFFFF"/>
      <w:u w:val="single"/>
    </w:rPr>
  </w:style>
  <w:style w:type="character" w:customStyle="1" w:styleId="33">
    <w:name w:val="red4"/>
    <w:basedOn w:val="3"/>
    <w:uiPriority w:val="0"/>
    <w:rPr>
      <w:color w:val="D73D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2016-07-28T05:55:00Z</dcterms:created>
  <dc:creator>Dell</dc:creator>
  <cp:lastModifiedBy>Dell</cp:lastModifiedBy>
  <dcterms:modified xsi:type="dcterms:W3CDTF">2016-07-28T06:20:04Z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